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701.0" w:type="dxa"/>
        <w:jc w:val="left"/>
        <w:tblBorders>
          <w:bottom w:color="abbaf7" w:space="0" w:sz="24" w:val="single"/>
        </w:tblBorders>
        <w:tblLayout w:type="fixed"/>
        <w:tblLook w:val="0400"/>
      </w:tblPr>
      <w:tblGrid>
        <w:gridCol w:w="1769"/>
        <w:gridCol w:w="7932"/>
        <w:tblGridChange w:id="0">
          <w:tblGrid>
            <w:gridCol w:w="1769"/>
            <w:gridCol w:w="7932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/>
            </w:pPr>
            <w:r w:rsidDel="00000000" w:rsidR="00000000" w:rsidRPr="00000000">
              <w:rPr/>
              <w:drawing>
                <wp:inline distB="0" distT="0" distL="0" distR="0">
                  <wp:extent cx="628551" cy="628551"/>
                  <wp:effectExtent b="0" l="0" r="0" t="0"/>
                  <wp:docPr descr="Meeting with solid fill" id="1" name="image1.png"/>
                  <a:graphic>
                    <a:graphicData uri="http://schemas.openxmlformats.org/drawingml/2006/picture">
                      <pic:pic>
                        <pic:nvPicPr>
                          <pic:cNvPr descr="Meeting with solid fill" id="0" name="image1.png"/>
                          <pic:cNvPicPr preferRelativeResize="0"/>
                        </pic:nvPicPr>
                        <pic:blipFill>
                          <a:blip r:embed="rId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551" cy="628551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3">
            <w:pPr>
              <w:pStyle w:val="Title"/>
              <w:jc w:val="center"/>
              <w:rPr>
                <w:sz w:val="40"/>
                <w:szCs w:val="40"/>
              </w:rPr>
            </w:pPr>
            <w:r w:rsidDel="00000000" w:rsidR="00000000" w:rsidRPr="00000000">
              <w:rPr>
                <w:sz w:val="40"/>
                <w:szCs w:val="40"/>
                <w:rtl w:val="0"/>
              </w:rPr>
              <w:t xml:space="preserve">E-board Meeting SCCFT 1950</w:t>
            </w:r>
          </w:p>
          <w:p w:rsidR="00000000" w:rsidDel="00000000" w:rsidP="00000000" w:rsidRDefault="00000000" w:rsidRPr="00000000" w14:paraId="00000004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  <w:t xml:space="preserve">https://us06web.zoom.us/j/8195019508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after="0" w:before="0"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625.0" w:type="dxa"/>
        <w:jc w:val="left"/>
        <w:tblBorders>
          <w:top w:color="748df3" w:space="0" w:sz="4" w:val="single"/>
          <w:left w:color="748df3" w:space="0" w:sz="4" w:val="single"/>
          <w:bottom w:color="748df3" w:space="0" w:sz="4" w:val="single"/>
          <w:right w:color="748df3" w:space="0" w:sz="4" w:val="single"/>
          <w:insideH w:color="748df3" w:space="0" w:sz="4" w:val="single"/>
          <w:insideV w:color="748df3" w:space="0" w:sz="4" w:val="single"/>
        </w:tblBorders>
        <w:tblLayout w:type="fixed"/>
        <w:tblLook w:val="0600"/>
      </w:tblPr>
      <w:tblGrid>
        <w:gridCol w:w="1382"/>
        <w:gridCol w:w="1605"/>
        <w:gridCol w:w="1382"/>
        <w:gridCol w:w="1605"/>
        <w:gridCol w:w="1676"/>
        <w:gridCol w:w="1975"/>
        <w:tblGridChange w:id="0">
          <w:tblGrid>
            <w:gridCol w:w="1382"/>
            <w:gridCol w:w="1605"/>
            <w:gridCol w:w="1382"/>
            <w:gridCol w:w="1605"/>
            <w:gridCol w:w="1676"/>
            <w:gridCol w:w="1975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08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Monday</w:t>
            </w:r>
          </w:p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January 6, 2025</w:t>
            </w:r>
          </w:p>
        </w:tc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0B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3:00 </w:t>
            </w:r>
          </w:p>
        </w:tc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0D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Notes Taker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Lauren V. B.</w:t>
            </w:r>
          </w:p>
        </w:tc>
      </w:tr>
    </w:tbl>
    <w:p w:rsidR="00000000" w:rsidDel="00000000" w:rsidP="00000000" w:rsidRDefault="00000000" w:rsidRPr="00000000" w14:paraId="0000000F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3"/>
        <w:tblpPr w:leftFromText="187" w:rightFromText="187" w:topFromText="0" w:bottomFromText="0" w:vertAnchor="text" w:horzAnchor="text" w:tblpX="0" w:tblpY="1"/>
        <w:tblW w:w="9638.000000000002" w:type="dxa"/>
        <w:jc w:val="left"/>
        <w:tblBorders>
          <w:top w:color="748df3" w:space="0" w:sz="4" w:val="single"/>
          <w:left w:color="748df3" w:space="0" w:sz="4" w:val="single"/>
          <w:bottom w:color="748df3" w:space="0" w:sz="4" w:val="single"/>
          <w:right w:color="748df3" w:space="0" w:sz="4" w:val="single"/>
          <w:insideH w:color="748df3" w:space="0" w:sz="4" w:val="single"/>
          <w:insideV w:color="748df3" w:space="0" w:sz="4" w:val="single"/>
        </w:tblBorders>
        <w:tblLayout w:type="fixed"/>
        <w:tblLook w:val="0600"/>
      </w:tblPr>
      <w:tblGrid>
        <w:gridCol w:w="1942"/>
        <w:gridCol w:w="1989"/>
        <w:gridCol w:w="1983"/>
        <w:gridCol w:w="1951"/>
        <w:gridCol w:w="1773"/>
        <w:tblGridChange w:id="0">
          <w:tblGrid>
            <w:gridCol w:w="1942"/>
            <w:gridCol w:w="1989"/>
            <w:gridCol w:w="1983"/>
            <w:gridCol w:w="1951"/>
            <w:gridCol w:w="1773"/>
          </w:tblGrid>
        </w:tblGridChange>
      </w:tblGrid>
      <w:tr>
        <w:trPr>
          <w:cantSplit w:val="0"/>
          <w:trHeight w:val="576" w:hRule="atLeast"/>
          <w:tblHeader w:val="0"/>
        </w:trPr>
        <w:tc>
          <w:tcPr>
            <w:gridSpan w:val="5"/>
            <w:shd w:fill="e3e8fc" w:val="clear"/>
          </w:tcPr>
          <w:p w:rsidR="00000000" w:rsidDel="00000000" w:rsidP="00000000" w:rsidRDefault="00000000" w:rsidRPr="00000000" w14:paraId="00000010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In attendance</w:t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15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George Beckley</w:t>
            </w:r>
          </w:p>
        </w:tc>
        <w:tc>
          <w:tcPr/>
          <w:p w:rsidR="00000000" w:rsidDel="00000000" w:rsidP="00000000" w:rsidRDefault="00000000" w:rsidRPr="00000000" w14:paraId="00000016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Wendy Hill</w:t>
            </w:r>
          </w:p>
        </w:tc>
        <w:tc>
          <w:tcPr/>
          <w:p w:rsidR="00000000" w:rsidDel="00000000" w:rsidP="00000000" w:rsidRDefault="00000000" w:rsidRPr="00000000" w14:paraId="00000017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Caitlan Maxwell</w:t>
            </w:r>
          </w:p>
        </w:tc>
        <w:tc>
          <w:tcPr/>
          <w:p w:rsidR="00000000" w:rsidDel="00000000" w:rsidP="00000000" w:rsidRDefault="00000000" w:rsidRPr="00000000" w14:paraId="00000018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Kristine Petesch</w:t>
            </w:r>
          </w:p>
        </w:tc>
        <w:tc>
          <w:tcPr/>
          <w:p w:rsidR="00000000" w:rsidDel="00000000" w:rsidP="00000000" w:rsidRDefault="00000000" w:rsidRPr="00000000" w14:paraId="00000019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Lauren Bryant</w:t>
            </w:r>
          </w:p>
        </w:tc>
      </w:tr>
      <w:tr>
        <w:trPr>
          <w:cantSplit w:val="0"/>
          <w:trHeight w:val="504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Dutch Henry</w:t>
            </w:r>
          </w:p>
        </w:tc>
        <w:tc>
          <w:tcPr/>
          <w:p w:rsidR="00000000" w:rsidDel="00000000" w:rsidP="00000000" w:rsidRDefault="00000000" w:rsidRPr="00000000" w14:paraId="0000001B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Sarah Swanberg</w:t>
            </w:r>
          </w:p>
        </w:tc>
        <w:tc>
          <w:tcPr/>
          <w:p w:rsidR="00000000" w:rsidDel="00000000" w:rsidP="00000000" w:rsidRDefault="00000000" w:rsidRPr="00000000" w14:paraId="0000001C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Trevor Pelletier</w:t>
            </w:r>
          </w:p>
        </w:tc>
        <w:tc>
          <w:tcPr/>
          <w:p w:rsidR="00000000" w:rsidDel="00000000" w:rsidP="00000000" w:rsidRDefault="00000000" w:rsidRPr="00000000" w14:paraId="0000001D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0" w:before="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pPr w:leftFromText="187" w:rightFromText="187" w:topFromText="0" w:bottomFromText="0" w:vertAnchor="text" w:horzAnchor="text" w:tblpX="0" w:tblpY="1"/>
        <w:tblW w:w="9638.0" w:type="dxa"/>
        <w:jc w:val="left"/>
        <w:tblBorders>
          <w:top w:color="748df3" w:space="0" w:sz="4" w:val="single"/>
          <w:left w:color="748df3" w:space="0" w:sz="4" w:val="single"/>
          <w:bottom w:color="748df3" w:space="0" w:sz="4" w:val="single"/>
          <w:right w:color="748df3" w:space="0" w:sz="4" w:val="single"/>
          <w:insideH w:color="748df3" w:space="0" w:sz="4" w:val="single"/>
          <w:insideV w:color="748df3" w:space="0" w:sz="4" w:val="single"/>
        </w:tblBorders>
        <w:tblLayout w:type="fixed"/>
        <w:tblLook w:val="0600"/>
      </w:tblPr>
      <w:tblGrid>
        <w:gridCol w:w="1384"/>
        <w:gridCol w:w="6529"/>
        <w:gridCol w:w="1725"/>
        <w:tblGridChange w:id="0">
          <w:tblGrid>
            <w:gridCol w:w="1384"/>
            <w:gridCol w:w="6529"/>
            <w:gridCol w:w="1725"/>
          </w:tblGrid>
        </w:tblGridChange>
      </w:tblGrid>
      <w:tr>
        <w:trPr>
          <w:cantSplit w:val="0"/>
          <w:trHeight w:val="576" w:hRule="atLeast"/>
          <w:tblHeader w:val="1"/>
        </w:trPr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20">
            <w:pPr>
              <w:pStyle w:val="Heading1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Time</w:t>
            </w:r>
          </w:p>
        </w:tc>
        <w:tc>
          <w:tcPr>
            <w:shd w:fill="e3e8fc" w:val="clear"/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pStyle w:val="Subtitle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AGENDA</w:t>
            </w:r>
          </w:p>
        </w:tc>
        <w:tc>
          <w:tcPr>
            <w:shd w:fill="e3e8fc" w:val="clear"/>
            <w:vAlign w:val="center"/>
          </w:tcPr>
          <w:p w:rsidR="00000000" w:rsidDel="00000000" w:rsidP="00000000" w:rsidRDefault="00000000" w:rsidRPr="00000000" w14:paraId="00000022">
            <w:pPr>
              <w:jc w:val="center"/>
              <w:rPr/>
            </w:pPr>
            <w:r w:rsidDel="00000000" w:rsidR="00000000" w:rsidRPr="00000000">
              <w:rPr>
                <w:rFonts w:ascii="Corbel" w:cs="Corbel" w:eastAsia="Corbel" w:hAnsi="Corbel"/>
                <w:b w:val="1"/>
                <w:smallCaps w:val="1"/>
                <w:color w:val="2148eb"/>
                <w:sz w:val="20"/>
                <w:szCs w:val="20"/>
                <w:rtl w:val="0"/>
              </w:rPr>
              <w:t xml:space="preserve">Owner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3:05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  <w:t xml:space="preserve">Elections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3:06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Vacant Position for 2nd VP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45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3:08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Rule="auto"/>
              <w:rPr/>
            </w:pPr>
            <w:r w:rsidDel="00000000" w:rsidR="00000000" w:rsidRPr="00000000">
              <w:rPr>
                <w:rtl w:val="0"/>
              </w:rPr>
              <w:t xml:space="preserve"> Arbitration at the End of January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  <w:t xml:space="preserve">FPC and Service to the College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64" w:lineRule="auto"/>
              <w:ind w:left="0" w:right="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  <w:t xml:space="preserve"> Title II Accessibility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2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  <w:t xml:space="preserve"> Treasurer Update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Trevor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3;34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  <w:t xml:space="preserve">Priority Associate Assignments on Time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George 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8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3:37 </w:t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rPr/>
            </w:pPr>
            <w:r w:rsidDel="00000000" w:rsidR="00000000" w:rsidRPr="00000000">
              <w:rPr>
                <w:rtl w:val="0"/>
              </w:rPr>
              <w:t xml:space="preserve">Adjournment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A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Kristine</w:t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left w:w="288.0" w:type="dxa"/>
              <w:right w:w="115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D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b w:val="1"/>
          <w:sz w:val="22"/>
          <w:szCs w:val="22"/>
        </w:rPr>
      </w:pPr>
      <w:r w:rsidDel="00000000" w:rsidR="00000000" w:rsidRPr="00000000">
        <w:rPr>
          <w:b w:val="1"/>
          <w:sz w:val="22"/>
          <w:szCs w:val="22"/>
          <w:rtl w:val="0"/>
        </w:rPr>
        <w:t xml:space="preserve">Meeting Minutes: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Heading1"/>
        <w:rPr/>
      </w:pPr>
      <w:bookmarkStart w:colFirst="0" w:colLast="0" w:name="_55k0lynjpg5i" w:id="0"/>
      <w:bookmarkEnd w:id="0"/>
      <w:r w:rsidDel="00000000" w:rsidR="00000000" w:rsidRPr="00000000">
        <w:rPr>
          <w:rtl w:val="0"/>
        </w:rPr>
        <w:t xml:space="preserve">Topic 1: Elections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George, Kira, Steve helped with elections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voting has been done for everything we needed</w:t>
      </w:r>
    </w:p>
    <w:p w:rsidR="00000000" w:rsidDel="00000000" w:rsidP="00000000" w:rsidRDefault="00000000" w:rsidRPr="00000000" w14:paraId="00000045">
      <w:pPr>
        <w:pStyle w:val="Heading1"/>
        <w:rPr/>
      </w:pPr>
      <w:bookmarkStart w:colFirst="0" w:colLast="0" w:name="_rqs08bv89pzo" w:id="1"/>
      <w:bookmarkEnd w:id="1"/>
      <w:r w:rsidDel="00000000" w:rsidR="00000000" w:rsidRPr="00000000">
        <w:rPr>
          <w:rtl w:val="0"/>
        </w:rPr>
        <w:t xml:space="preserve">Topic 2: Vacant Position for 2nd VP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spacing w:after="0" w:after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DuValle is no longer on the E-Board and is stepping away for self care and medical reasons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We need people to step in and do more grievance work since DuValle is stepping away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Kristine says she’d like us to help plan for Spring</w:t>
      </w:r>
    </w:p>
    <w:p w:rsidR="00000000" w:rsidDel="00000000" w:rsidP="00000000" w:rsidRDefault="00000000" w:rsidRPr="00000000" w14:paraId="00000049">
      <w:pPr>
        <w:rPr>
          <w:b w:val="1"/>
          <w:smallCaps w:val="1"/>
          <w:color w:val="2148eb"/>
          <w:sz w:val="20"/>
          <w:szCs w:val="20"/>
        </w:rPr>
      </w:pPr>
      <w:r w:rsidDel="00000000" w:rsidR="00000000" w:rsidRPr="00000000">
        <w:rPr>
          <w:b w:val="1"/>
          <w:smallCaps w:val="1"/>
          <w:color w:val="2148eb"/>
          <w:sz w:val="20"/>
          <w:szCs w:val="20"/>
          <w:rtl w:val="0"/>
        </w:rPr>
        <w:t xml:space="preserve">Topic 2: Arbitration at the End of January </w:t>
      </w:r>
    </w:p>
    <w:p w:rsidR="00000000" w:rsidDel="00000000" w:rsidP="00000000" w:rsidRDefault="00000000" w:rsidRPr="00000000" w14:paraId="0000004A">
      <w:pPr>
        <w:numPr>
          <w:ilvl w:val="0"/>
          <w:numId w:val="4"/>
        </w:numPr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The college isn’t following the right procedures for the ARC procedure</w:t>
      </w:r>
    </w:p>
    <w:p w:rsidR="00000000" w:rsidDel="00000000" w:rsidP="00000000" w:rsidRDefault="00000000" w:rsidRPr="00000000" w14:paraId="0000004B">
      <w:pPr>
        <w:numPr>
          <w:ilvl w:val="0"/>
          <w:numId w:val="4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Kristine will be busy looking at ARC reports and will have trouble handling grievances </w:t>
      </w:r>
    </w:p>
    <w:p w:rsidR="00000000" w:rsidDel="00000000" w:rsidP="00000000" w:rsidRDefault="00000000" w:rsidRPr="00000000" w14:paraId="0000004C">
      <w:pPr>
        <w:numPr>
          <w:ilvl w:val="0"/>
          <w:numId w:val="4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ransomware issue has also been a challenging issue </w:t>
      </w:r>
    </w:p>
    <w:p w:rsidR="00000000" w:rsidDel="00000000" w:rsidP="00000000" w:rsidRDefault="00000000" w:rsidRPr="00000000" w14:paraId="0000004D">
      <w:pPr>
        <w:numPr>
          <w:ilvl w:val="0"/>
          <w:numId w:val="4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Some JUMC members are helping</w:t>
      </w:r>
    </w:p>
    <w:p w:rsidR="00000000" w:rsidDel="00000000" w:rsidP="00000000" w:rsidRDefault="00000000" w:rsidRPr="00000000" w14:paraId="0000004E">
      <w:pPr>
        <w:numPr>
          <w:ilvl w:val="0"/>
          <w:numId w:val="4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There has been a deep dive in our Google Drive to find documents</w:t>
      </w:r>
    </w:p>
    <w:p w:rsidR="00000000" w:rsidDel="00000000" w:rsidP="00000000" w:rsidRDefault="00000000" w:rsidRPr="00000000" w14:paraId="0000004F">
      <w:pPr>
        <w:rPr>
          <w:b w:val="1"/>
          <w:smallCaps w:val="1"/>
          <w:color w:val="2148eb"/>
          <w:sz w:val="20"/>
          <w:szCs w:val="20"/>
        </w:rPr>
      </w:pPr>
      <w:r w:rsidDel="00000000" w:rsidR="00000000" w:rsidRPr="00000000">
        <w:rPr>
          <w:b w:val="1"/>
          <w:smallCaps w:val="1"/>
          <w:color w:val="2148eb"/>
          <w:sz w:val="20"/>
          <w:szCs w:val="20"/>
          <w:rtl w:val="0"/>
        </w:rPr>
        <w:t xml:space="preserve">Topic 3: FPC and Service to the College</w:t>
      </w:r>
    </w:p>
    <w:p w:rsidR="00000000" w:rsidDel="00000000" w:rsidP="00000000" w:rsidRDefault="00000000" w:rsidRPr="00000000" w14:paraId="00000050">
      <w:pPr>
        <w:numPr>
          <w:ilvl w:val="0"/>
          <w:numId w:val="2"/>
        </w:numPr>
        <w:spacing w:after="0" w:afterAutospacing="0"/>
        <w:ind w:left="720" w:hanging="360"/>
        <w:rPr>
          <w:b w:val="1"/>
          <w:smallCaps w:val="1"/>
          <w:color w:val="2148eb"/>
          <w:sz w:val="20"/>
          <w:szCs w:val="20"/>
          <w:u w:val="none"/>
        </w:rPr>
      </w:pPr>
      <w:r w:rsidDel="00000000" w:rsidR="00000000" w:rsidRPr="00000000">
        <w:rPr>
          <w:rtl w:val="0"/>
        </w:rPr>
        <w:t xml:space="preserve">Upcoming meeting Kristine will invite us to a meeting with FPCs </w:t>
      </w:r>
    </w:p>
    <w:p w:rsidR="00000000" w:rsidDel="00000000" w:rsidP="00000000" w:rsidRDefault="00000000" w:rsidRPr="00000000" w14:paraId="00000051">
      <w:pPr>
        <w:numPr>
          <w:ilvl w:val="1"/>
          <w:numId w:val="2"/>
        </w:numPr>
        <w:spacing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Kristine will ask about workload</w:t>
      </w:r>
    </w:p>
    <w:p w:rsidR="00000000" w:rsidDel="00000000" w:rsidP="00000000" w:rsidRDefault="00000000" w:rsidRPr="00000000" w14:paraId="00000052">
      <w:pPr>
        <w:rPr>
          <w:b w:val="1"/>
          <w:smallCaps w:val="1"/>
          <w:color w:val="2148eb"/>
          <w:sz w:val="20"/>
          <w:szCs w:val="20"/>
        </w:rPr>
      </w:pPr>
      <w:r w:rsidDel="00000000" w:rsidR="00000000" w:rsidRPr="00000000">
        <w:rPr>
          <w:b w:val="1"/>
          <w:smallCaps w:val="1"/>
          <w:color w:val="2148eb"/>
          <w:sz w:val="20"/>
          <w:szCs w:val="20"/>
          <w:rtl w:val="0"/>
        </w:rPr>
        <w:t xml:space="preserve">Topic 4: Title II Accessibility </w:t>
      </w:r>
    </w:p>
    <w:p w:rsidR="00000000" w:rsidDel="00000000" w:rsidP="00000000" w:rsidRDefault="00000000" w:rsidRPr="00000000" w14:paraId="00000053">
      <w:pPr>
        <w:numPr>
          <w:ilvl w:val="0"/>
          <w:numId w:val="4"/>
        </w:numPr>
        <w:ind w:left="720" w:hanging="360"/>
      </w:pPr>
      <w:r w:rsidDel="00000000" w:rsidR="00000000" w:rsidRPr="00000000">
        <w:rPr>
          <w:rtl w:val="0"/>
        </w:rPr>
        <w:t xml:space="preserve">Due 2026 April we must comply with WCAG 2.1 at AA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b w:val="1"/>
          <w:smallCaps w:val="1"/>
          <w:color w:val="2148eb"/>
          <w:sz w:val="20"/>
          <w:szCs w:val="20"/>
        </w:rPr>
      </w:pPr>
      <w:r w:rsidDel="00000000" w:rsidR="00000000" w:rsidRPr="00000000">
        <w:rPr>
          <w:b w:val="1"/>
          <w:smallCaps w:val="1"/>
          <w:color w:val="2148eb"/>
          <w:sz w:val="20"/>
          <w:szCs w:val="20"/>
          <w:rtl w:val="0"/>
        </w:rPr>
        <w:t xml:space="preserve">Topic 5: Treasurer Update</w:t>
      </w:r>
    </w:p>
    <w:p w:rsidR="00000000" w:rsidDel="00000000" w:rsidP="00000000" w:rsidRDefault="00000000" w:rsidRPr="00000000" w14:paraId="00000055">
      <w:pPr>
        <w:numPr>
          <w:ilvl w:val="0"/>
          <w:numId w:val="4"/>
        </w:numPr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Trevor is on sabbatical </w:t>
      </w:r>
    </w:p>
    <w:p w:rsidR="00000000" w:rsidDel="00000000" w:rsidP="00000000" w:rsidRDefault="00000000" w:rsidRPr="00000000" w14:paraId="00000056">
      <w:pPr>
        <w:numPr>
          <w:ilvl w:val="0"/>
          <w:numId w:val="4"/>
        </w:numPr>
        <w:spacing w:after="0" w:afterAutospacing="0"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Nursing MOU</w:t>
      </w:r>
    </w:p>
    <w:p w:rsidR="00000000" w:rsidDel="00000000" w:rsidP="00000000" w:rsidRDefault="00000000" w:rsidRPr="00000000" w14:paraId="00000057">
      <w:pPr>
        <w:numPr>
          <w:ilvl w:val="1"/>
          <w:numId w:val="4"/>
        </w:numPr>
        <w:spacing w:before="0" w:beforeAutospacing="0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college spending of current nursing MOU is unclear</w:t>
      </w:r>
    </w:p>
    <w:p w:rsidR="00000000" w:rsidDel="00000000" w:rsidP="00000000" w:rsidRDefault="00000000" w:rsidRPr="00000000" w14:paraId="00000058">
      <w:pPr>
        <w:rPr/>
      </w:pPr>
      <w:r w:rsidDel="00000000" w:rsidR="00000000" w:rsidRPr="00000000">
        <w:rPr>
          <w:b w:val="1"/>
          <w:smallCaps w:val="1"/>
          <w:color w:val="2148eb"/>
          <w:sz w:val="20"/>
          <w:szCs w:val="20"/>
          <w:rtl w:val="0"/>
        </w:rPr>
        <w:t xml:space="preserve">Topic 6: Priority Associate Assignments on Time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4"/>
        </w:numPr>
        <w:spacing w:after="0" w:afterAutospacing="0"/>
        <w:ind w:left="720" w:hanging="360"/>
      </w:pPr>
      <w:r w:rsidDel="00000000" w:rsidR="00000000" w:rsidRPr="00000000">
        <w:rPr>
          <w:rtl w:val="0"/>
        </w:rPr>
        <w:t xml:space="preserve">Kristine suggests following up with the dean’s office through his administrative assistant and getting it on a shared calendar</w:t>
      </w:r>
    </w:p>
    <w:p w:rsidR="00000000" w:rsidDel="00000000" w:rsidP="00000000" w:rsidRDefault="00000000" w:rsidRPr="00000000" w14:paraId="0000005A">
      <w:pPr>
        <w:numPr>
          <w:ilvl w:val="0"/>
          <w:numId w:val="4"/>
        </w:numPr>
        <w:spacing w:before="0" w:beforeAutospacing="0"/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Having regular messaging every quarter to remind the priority associates what the contract says and when they should expect to hear their assignments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1"/>
        <w:rPr/>
      </w:pPr>
      <w:bookmarkStart w:colFirst="0" w:colLast="0" w:name="_76rxxsgh5o23" w:id="2"/>
      <w:bookmarkEnd w:id="2"/>
      <w:r w:rsidDel="00000000" w:rsidR="00000000" w:rsidRPr="00000000">
        <w:rPr>
          <w:rtl w:val="0"/>
        </w:rPr>
        <w:t xml:space="preserve">Meeting Adjourned</w:t>
      </w:r>
      <w:r w:rsidDel="00000000" w:rsidR="00000000" w:rsidRPr="00000000">
        <w:rPr>
          <w:rtl w:val="0"/>
        </w:rPr>
        <w:t xml:space="preserve">: </w:t>
      </w:r>
    </w:p>
    <w:p w:rsidR="00000000" w:rsidDel="00000000" w:rsidP="00000000" w:rsidRDefault="00000000" w:rsidRPr="00000000" w14:paraId="0000005C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Meeting Adjourned  at 3:37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1008" w:top="720" w:left="1296" w:right="1296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ourier New"/>
  <w:font w:name="Corbel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120" w:line="240" w:lineRule="auto"/>
      <w:ind w:left="0" w:right="0" w:firstLine="0"/>
      <w:jc w:val="right"/>
      <w:rPr>
        <w:rFonts w:ascii="Corbel" w:cs="Corbel" w:eastAsia="Corbel" w:hAnsi="Corbe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Corbel" w:cs="Corbel" w:eastAsia="Corbel" w:hAnsi="Corbel"/>
        <w:b w:val="0"/>
        <w:i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orbel" w:cs="Corbel" w:eastAsia="Corbel" w:hAnsi="Corbel"/>
        <w:color w:val="0d0d0d"/>
        <w:sz w:val="18"/>
        <w:szCs w:val="18"/>
        <w:lang w:val="en-US"/>
      </w:rPr>
    </w:rPrDefault>
    <w:pPrDefault>
      <w:pPr>
        <w:spacing w:after="120" w:before="120" w:line="264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</w:pPr>
    <w:rPr>
      <w:rFonts w:ascii="Corbel" w:cs="Corbel" w:eastAsia="Corbel" w:hAnsi="Corbel"/>
      <w:b w:val="1"/>
      <w:smallCaps w:val="1"/>
      <w:color w:val="2148eb"/>
      <w:sz w:val="20"/>
      <w:szCs w:val="2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200" w:lineRule="auto"/>
    </w:pPr>
    <w:rPr>
      <w:rFonts w:ascii="Corbel" w:cs="Corbel" w:eastAsia="Corbel" w:hAnsi="Corbel"/>
      <w:color w:val="f64b2a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0" w:before="0" w:line="520" w:lineRule="auto"/>
    </w:pPr>
    <w:rPr>
      <w:rFonts w:ascii="Corbel" w:cs="Corbel" w:eastAsia="Corbel" w:hAnsi="Corbel"/>
      <w:b w:val="1"/>
      <w:smallCaps w:val="1"/>
      <w:color w:val="2148eb"/>
      <w:sz w:val="52"/>
      <w:szCs w:val="52"/>
    </w:rPr>
  </w:style>
  <w:style w:type="paragraph" w:styleId="Subtitle">
    <w:name w:val="Subtitle"/>
    <w:basedOn w:val="Normal"/>
    <w:next w:val="Normal"/>
    <w:pPr>
      <w:spacing w:line="240" w:lineRule="auto"/>
    </w:pPr>
    <w:rPr>
      <w:b w:val="1"/>
      <w:smallCaps w:val="1"/>
      <w:color w:val="2148eb"/>
      <w:sz w:val="32"/>
      <w:szCs w:val="32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rbel-regular.ttf"/><Relationship Id="rId2" Type="http://schemas.openxmlformats.org/officeDocument/2006/relationships/font" Target="fonts/Corbel-bold.ttf"/><Relationship Id="rId3" Type="http://schemas.openxmlformats.org/officeDocument/2006/relationships/font" Target="fonts/Corbel-italic.ttf"/><Relationship Id="rId4" Type="http://schemas.openxmlformats.org/officeDocument/2006/relationships/font" Target="fonts/Corbel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